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E87495" w14:textId="115B4E69" w:rsidR="00022357" w:rsidRDefault="00551552" w:rsidP="00DB194B">
      <w:pPr>
        <w:pStyle w:val="Heading2"/>
      </w:pPr>
      <w:r>
        <w:t>Disclosure</w:t>
      </w:r>
    </w:p>
    <w:p w14:paraId="7E2C07AA" w14:textId="7C1C1627" w:rsidR="00E47603" w:rsidRDefault="00E47603" w:rsidP="00E47603">
      <w:pPr>
        <w:pStyle w:val="Heading2"/>
      </w:pPr>
      <w:r>
        <w:t>Top Level</w:t>
      </w:r>
    </w:p>
    <w:p w14:paraId="56BBDBC2" w14:textId="147BE508" w:rsidR="00E47603" w:rsidRDefault="00E47603" w:rsidP="00E47603">
      <w:pPr>
        <w:pStyle w:val="Heading3"/>
      </w:pPr>
      <w:r>
        <w:t>Notes</w:t>
      </w:r>
    </w:p>
    <w:p w14:paraId="6AF995DD" w14:textId="595B7BD1" w:rsidR="00E47603" w:rsidRDefault="00E47603" w:rsidP="00E47603">
      <w:r>
        <w:t>Make sure you meet your own interpretation!</w:t>
      </w:r>
    </w:p>
    <w:p w14:paraId="0398BC15" w14:textId="1433B0B4" w:rsidR="00E47603" w:rsidRDefault="00E47603" w:rsidP="00E47603">
      <w:r>
        <w:t>Post all 1AC and 1NC cites to the wiki.</w:t>
      </w:r>
    </w:p>
    <w:p w14:paraId="7779F4A2" w14:textId="77777777" w:rsidR="004432FD" w:rsidRDefault="004432FD" w:rsidP="00E47603"/>
    <w:p w14:paraId="607912C1" w14:textId="7E3E23DA" w:rsidR="004432FD" w:rsidRDefault="004432FD" w:rsidP="00E47603">
      <w:r>
        <w:t>Also take a screenshot of the wiki for time stamp proof that they did not meet the violation.</w:t>
      </w:r>
    </w:p>
    <w:p w14:paraId="6CF03102" w14:textId="47270FED" w:rsidR="00F56602" w:rsidRDefault="00F56602" w:rsidP="00F56602">
      <w:pPr>
        <w:pStyle w:val="Heading3"/>
      </w:pPr>
      <w:r>
        <w:t>Missing Portions</w:t>
      </w:r>
    </w:p>
    <w:p w14:paraId="0EC9F34D" w14:textId="750AA17E" w:rsidR="00F56602" w:rsidRDefault="00F56602" w:rsidP="00F56602">
      <w:r>
        <w:t>There needs to be impact analysis blocks</w:t>
      </w:r>
    </w:p>
    <w:p w14:paraId="0EA1ABBA" w14:textId="77777777" w:rsidR="00F56602" w:rsidRDefault="00F56602" w:rsidP="00F56602"/>
    <w:p w14:paraId="6AAFB4D5" w14:textId="692A95CB" w:rsidR="00F56602" w:rsidRDefault="00F56602" w:rsidP="00F56602">
      <w:r>
        <w:t>AI / Evidence Ethics need to written.</w:t>
      </w:r>
    </w:p>
    <w:p w14:paraId="1993D497" w14:textId="091AA249" w:rsidR="00F56602" w:rsidRPr="00F56602" w:rsidRDefault="00F56602" w:rsidP="00F56602">
      <w:r>
        <w:t>Deloitte AI consult card should be cut for this.</w:t>
      </w:r>
    </w:p>
    <w:p w14:paraId="1D4AF060" w14:textId="2C7178C7" w:rsidR="00E47603" w:rsidRPr="00E47603" w:rsidRDefault="00E47603" w:rsidP="00E47603">
      <w:pPr>
        <w:pStyle w:val="Heading3"/>
      </w:pPr>
      <w:r>
        <w:t>1NC Shell --- Disclosure</w:t>
      </w:r>
    </w:p>
    <w:p w14:paraId="7F011035" w14:textId="7F9CCB69" w:rsidR="00551552" w:rsidRDefault="00551552" w:rsidP="00551552">
      <w:pPr>
        <w:pStyle w:val="Heading4"/>
      </w:pPr>
      <w:r>
        <w:t xml:space="preserve">Interpretation: </w:t>
      </w:r>
      <w:r w:rsidR="00F56602">
        <w:t>P</w:t>
      </w:r>
      <w:r>
        <w:t>reviously read plan texts and</w:t>
      </w:r>
      <w:r w:rsidR="00F56602">
        <w:t>/or</w:t>
      </w:r>
      <w:r>
        <w:t xml:space="preserve"> advocacy statements from 1A</w:t>
      </w:r>
      <w:r w:rsidR="00CC30FA">
        <w:t>Cs</w:t>
      </w:r>
      <w:r>
        <w:t xml:space="preserve"> and 1NCs should be disclosed to the NDCA 2025-2026 policy debate wiki</w:t>
      </w:r>
      <w:r w:rsidR="00CC30FA">
        <w:t xml:space="preserve"> before round pairings are released</w:t>
      </w:r>
      <w:r>
        <w:t>. In addition</w:t>
      </w:r>
      <w:r w:rsidR="00CC30FA">
        <w:t xml:space="preserve">, </w:t>
      </w:r>
      <w:r>
        <w:t>all evidence presented in 1ACs and 1NCs should have citations posted to the wiki.</w:t>
      </w:r>
    </w:p>
    <w:p w14:paraId="0EC51CEF" w14:textId="77777777" w:rsidR="00551552" w:rsidRDefault="00551552" w:rsidP="00551552"/>
    <w:p w14:paraId="302FBD9F" w14:textId="6980D554" w:rsidR="00551552" w:rsidRDefault="00551552" w:rsidP="00551552">
      <w:pPr>
        <w:pStyle w:val="Heading4"/>
      </w:pPr>
      <w:r>
        <w:t>Violation</w:t>
      </w:r>
      <w:r w:rsidR="0079414A">
        <w:t>: [They gave it to us 30 minutes before the round started]</w:t>
      </w:r>
    </w:p>
    <w:p w14:paraId="1B48E03D" w14:textId="77777777" w:rsidR="0079414A" w:rsidRPr="0079414A" w:rsidRDefault="0079414A" w:rsidP="0079414A"/>
    <w:p w14:paraId="454E759D" w14:textId="77777777" w:rsidR="0079414A" w:rsidRDefault="0079414A" w:rsidP="0079414A">
      <w:pPr>
        <w:pStyle w:val="Heading4"/>
      </w:pPr>
      <w:r>
        <w:t>Standards:</w:t>
      </w:r>
    </w:p>
    <w:p w14:paraId="0098BB91" w14:textId="77777777" w:rsidR="0079414A" w:rsidRDefault="0079414A" w:rsidP="0079414A">
      <w:pPr>
        <w:pStyle w:val="Heading4"/>
      </w:pPr>
    </w:p>
    <w:p w14:paraId="6E02F2E1" w14:textId="554D9A7B" w:rsidR="0079414A" w:rsidRDefault="0079414A" w:rsidP="0079414A">
      <w:pPr>
        <w:pStyle w:val="Heading4"/>
        <w:numPr>
          <w:ilvl w:val="0"/>
          <w:numId w:val="15"/>
        </w:numPr>
      </w:pPr>
      <w:r>
        <w:t xml:space="preserve">Evidence Ethics --- </w:t>
      </w:r>
      <w:r w:rsidR="00CC30FA">
        <w:t xml:space="preserve">Less than </w:t>
      </w:r>
      <w:r>
        <w:t xml:space="preserve">30 minutes is </w:t>
      </w:r>
      <w:r w:rsidR="00CC30FA">
        <w:t>not</w:t>
      </w:r>
      <w:r>
        <w:t xml:space="preserve"> enough time to check if all cut cards in the round have been ethically cut. Open source is the best check on misconstruing evidence by demonstrating both how the card was cut and how it is being represented in the context of the argument. AI makes this uniquely important</w:t>
      </w:r>
      <w:r w:rsidR="00CC30FA">
        <w:t>.</w:t>
      </w:r>
    </w:p>
    <w:p w14:paraId="6BABBAFB" w14:textId="76B5666C" w:rsidR="0079414A" w:rsidRDefault="0079414A" w:rsidP="0079414A">
      <w:pPr>
        <w:pStyle w:val="Heading4"/>
        <w:numPr>
          <w:ilvl w:val="0"/>
          <w:numId w:val="15"/>
        </w:numPr>
      </w:pPr>
      <w:r>
        <w:t xml:space="preserve">Program Participation --- </w:t>
      </w:r>
      <w:r w:rsidR="00CC30FA">
        <w:t>Schools have debate programs because the activity is perceived as having portable skills for education. Inability to conduct thorough research and non-real world rounds decks incentives for schools to fund debate teams.</w:t>
      </w:r>
    </w:p>
    <w:p w14:paraId="689F25DA" w14:textId="1F28BA3E" w:rsidR="00CC30FA" w:rsidRDefault="0079414A" w:rsidP="00CC30FA">
      <w:pPr>
        <w:pStyle w:val="Heading4"/>
        <w:numPr>
          <w:ilvl w:val="0"/>
          <w:numId w:val="15"/>
        </w:numPr>
      </w:pPr>
      <w:r>
        <w:t xml:space="preserve">Argument Quality --- No disclosure rewards debaters for having unprepared opponents. </w:t>
      </w:r>
      <w:r w:rsidR="00CC30FA">
        <w:t>D</w:t>
      </w:r>
      <w:r>
        <w:t xml:space="preserve">isclosure forces debaters to commit to </w:t>
      </w:r>
      <w:r w:rsidR="00CC30FA">
        <w:t xml:space="preserve">higher </w:t>
      </w:r>
      <w:r>
        <w:t xml:space="preserve">quality </w:t>
      </w:r>
      <w:r w:rsidR="00CC30FA">
        <w:t xml:space="preserve">research and preparation </w:t>
      </w:r>
      <w:r>
        <w:t xml:space="preserve">which rewards </w:t>
      </w:r>
      <w:r w:rsidR="00CC30FA">
        <w:t xml:space="preserve">clash and hypo testing </w:t>
      </w:r>
    </w:p>
    <w:p w14:paraId="047D1C81" w14:textId="77777777" w:rsidR="00CC30FA" w:rsidRDefault="00CC30FA" w:rsidP="00CC30FA"/>
    <w:p w14:paraId="169D65F6" w14:textId="0A2EACDB" w:rsidR="00CC30FA" w:rsidRDefault="00CC30FA" w:rsidP="00CC30FA">
      <w:pPr>
        <w:pStyle w:val="Heading4"/>
      </w:pPr>
      <w:r>
        <w:t>Disclosure is a voting issue --- It’s a prior question to the content of case arguments – if they had disclosed, the content of the debate would have been different. It completely changed the speeches and strategy.</w:t>
      </w:r>
    </w:p>
    <w:p w14:paraId="05EC53C4" w14:textId="77777777" w:rsidR="0079414A" w:rsidRDefault="0079414A" w:rsidP="0079414A"/>
    <w:p w14:paraId="206A6691" w14:textId="07B516BF" w:rsidR="0079414A" w:rsidRDefault="0079414A" w:rsidP="0079414A">
      <w:pPr>
        <w:pStyle w:val="Heading2"/>
      </w:pPr>
      <w:r>
        <w:t>Interpretation</w:t>
      </w:r>
    </w:p>
    <w:p w14:paraId="23B834B1" w14:textId="1CF9F883" w:rsidR="00DB194B" w:rsidRDefault="00DB194B" w:rsidP="00E47603">
      <w:pPr>
        <w:pStyle w:val="Heading3"/>
      </w:pPr>
      <w:r>
        <w:t>Other Interps</w:t>
      </w:r>
    </w:p>
    <w:p w14:paraId="4242035D" w14:textId="7987E425" w:rsidR="00F8511C" w:rsidRPr="00F8511C" w:rsidRDefault="00DB194B" w:rsidP="00F8511C">
      <w:pPr>
        <w:pStyle w:val="Heading4"/>
      </w:pPr>
      <w:r>
        <w:t>Interp: affirmative teams must disclose whether or not they are breaking a new aff before the flip happens.</w:t>
      </w:r>
    </w:p>
    <w:p w14:paraId="41FA4048" w14:textId="7C249D6C" w:rsidR="0079414A" w:rsidRDefault="0079414A" w:rsidP="00E47603">
      <w:pPr>
        <w:pStyle w:val="Heading3"/>
      </w:pPr>
      <w:r>
        <w:t xml:space="preserve">AT: </w:t>
      </w:r>
      <w:r w:rsidR="004432FD">
        <w:t>After pairings come out</w:t>
      </w:r>
    </w:p>
    <w:p w14:paraId="37B124F1" w14:textId="4A0CBD0A" w:rsidR="00B67CDA" w:rsidRDefault="00B67CDA" w:rsidP="00B67CDA">
      <w:pPr>
        <w:pStyle w:val="Heading4"/>
      </w:pPr>
      <w:r>
        <w:t>Can’t Solve Evidence Ethics --- Expecting us to look at every single card for legit ness and then prepare a case neg on top in less than 30 minutes is impossible.</w:t>
      </w:r>
    </w:p>
    <w:p w14:paraId="2FE1B99B" w14:textId="019A4003" w:rsidR="00B67CDA" w:rsidRDefault="00B67CDA" w:rsidP="00B67CDA">
      <w:pPr>
        <w:pStyle w:val="Heading4"/>
      </w:pPr>
      <w:r>
        <w:t>Can’t Fix Argument Quality --- Less prep time is net worse.</w:t>
      </w:r>
    </w:p>
    <w:p w14:paraId="43C4930D" w14:textId="77777777" w:rsidR="00B67CDA" w:rsidRDefault="00B67CDA" w:rsidP="00B67CDA"/>
    <w:p w14:paraId="238AE9E4" w14:textId="705EF23A" w:rsidR="00B67CDA" w:rsidRPr="00B67CDA" w:rsidRDefault="00B67CDA" w:rsidP="00B67CDA">
      <w:pPr>
        <w:pStyle w:val="Heading4"/>
      </w:pPr>
      <w:r>
        <w:t>It’s an arbitrary standard --- There’s a difference between 29 minutes before the round and 3 minutes before the round but technically are both after pairings. Our interpretation guarantees equitable time against new opponents.</w:t>
      </w:r>
    </w:p>
    <w:p w14:paraId="40EAC549" w14:textId="611EADB5" w:rsidR="0079414A" w:rsidRDefault="0079414A" w:rsidP="00E47603">
      <w:pPr>
        <w:pStyle w:val="Heading3"/>
      </w:pPr>
      <w:r>
        <w:t xml:space="preserve">AT: Email </w:t>
      </w:r>
      <w:r w:rsidR="00CC30FA">
        <w:t>Address / Ask for it</w:t>
      </w:r>
    </w:p>
    <w:p w14:paraId="7E4EBFB5" w14:textId="7E99F347" w:rsidR="004432FD" w:rsidRDefault="00B67CDA" w:rsidP="00B67CDA">
      <w:pPr>
        <w:pStyle w:val="Heading4"/>
      </w:pPr>
      <w:r>
        <w:t>Not sustainable --- There are over 60 teams and multiple affs. We would have to email every single one.</w:t>
      </w:r>
    </w:p>
    <w:p w14:paraId="4F819E8F" w14:textId="7E32DF8A" w:rsidR="00B67CDA" w:rsidRDefault="00B67CDA" w:rsidP="00B67CDA">
      <w:pPr>
        <w:pStyle w:val="Heading4"/>
      </w:pPr>
      <w:r>
        <w:t>Not verifiable or replicable --- You could email different things to different teams and claim whatever you want and the only check against this is he said/she said.</w:t>
      </w:r>
    </w:p>
    <w:p w14:paraId="01611608" w14:textId="492F7154" w:rsidR="00B67CDA" w:rsidRDefault="00B67CDA" w:rsidP="00B67CDA">
      <w:pPr>
        <w:pStyle w:val="Heading4"/>
      </w:pPr>
      <w:r>
        <w:t xml:space="preserve">No time guarantee --- You could be busy at family dinner or never check your phone in time. </w:t>
      </w:r>
    </w:p>
    <w:p w14:paraId="5D18DA24" w14:textId="77777777" w:rsidR="00B67CDA" w:rsidRDefault="00B67CDA" w:rsidP="00B67CDA"/>
    <w:p w14:paraId="1134A55B" w14:textId="5C3D00A9" w:rsidR="00B67CDA" w:rsidRPr="00B67CDA" w:rsidRDefault="00B67CDA" w:rsidP="00B67CDA">
      <w:pPr>
        <w:pStyle w:val="Heading4"/>
      </w:pPr>
      <w:r>
        <w:t>No OFFENSIVE reason why asking for cites is good --- Otherwise you could just post to the wiki instead of playing secretary for every single team that asks you. It’s actually more work for you all to email everyone instead of uploading once.</w:t>
      </w:r>
    </w:p>
    <w:p w14:paraId="44A3926A" w14:textId="1B7CC4BD" w:rsidR="004432FD" w:rsidRDefault="004432FD" w:rsidP="004432FD">
      <w:pPr>
        <w:pStyle w:val="Heading3"/>
      </w:pPr>
      <w:r>
        <w:t>AT: Scripted Debates Bad</w:t>
      </w:r>
      <w:r w:rsidR="00B67CDA">
        <w:t xml:space="preserve"> / Adaptation</w:t>
      </w:r>
    </w:p>
    <w:p w14:paraId="207B61F2" w14:textId="1B5615F8" w:rsidR="00F56602" w:rsidRDefault="00F56602" w:rsidP="00F56602">
      <w:pPr>
        <w:pStyle w:val="Heading4"/>
      </w:pPr>
      <w:r>
        <w:t>Rebuttals solve for adaptation.</w:t>
      </w:r>
    </w:p>
    <w:p w14:paraId="24053ADE" w14:textId="77777777" w:rsidR="00F56602" w:rsidRPr="00F56602" w:rsidRDefault="00F56602" w:rsidP="00F56602"/>
    <w:p w14:paraId="562E2C4A" w14:textId="57946C67" w:rsidR="00F56602" w:rsidRDefault="00F56602" w:rsidP="00F56602">
      <w:pPr>
        <w:pStyle w:val="Heading4"/>
      </w:pPr>
      <w:r>
        <w:t>Research outweighs.</w:t>
      </w:r>
    </w:p>
    <w:p w14:paraId="323AAE02" w14:textId="78407BBE" w:rsidR="00F56602" w:rsidRDefault="00F56602" w:rsidP="00F56602"/>
    <w:p w14:paraId="67D7757E" w14:textId="71D2B147" w:rsidR="00F56602" w:rsidRDefault="00F56602" w:rsidP="00F56602">
      <w:pPr>
        <w:pStyle w:val="Heading4"/>
      </w:pPr>
      <w:r>
        <w:t xml:space="preserve">Coaches pre-writing blocks are inevitable. </w:t>
      </w:r>
    </w:p>
    <w:p w14:paraId="154D3460" w14:textId="77777777" w:rsidR="00F56602" w:rsidRDefault="00F56602" w:rsidP="00F56602"/>
    <w:p w14:paraId="7D14CD6D" w14:textId="1334B040" w:rsidR="00F56602" w:rsidRPr="00F56602" w:rsidRDefault="00F56602" w:rsidP="00F56602">
      <w:pPr>
        <w:pStyle w:val="Heading4"/>
      </w:pPr>
      <w:r>
        <w:t xml:space="preserve">Debates are also inherently scripted, the 1AC wasn’t made 5 minutes before the round. </w:t>
      </w:r>
      <w:r w:rsidR="00AE1138">
        <w:t>Debates are also not exclusively on innovation --- it’s</w:t>
      </w:r>
      <w:r>
        <w:t xml:space="preserve"> a</w:t>
      </w:r>
      <w:r w:rsidR="00AE1138">
        <w:t xml:space="preserve">lso a </w:t>
      </w:r>
      <w:r>
        <w:t>question of how good the research is as well.</w:t>
      </w:r>
    </w:p>
    <w:p w14:paraId="63C0AC5B" w14:textId="0472A3FE" w:rsidR="004432FD" w:rsidRDefault="004432FD" w:rsidP="004432FD">
      <w:pPr>
        <w:pStyle w:val="Heading2"/>
      </w:pPr>
      <w:r>
        <w:t>Violation</w:t>
      </w:r>
    </w:p>
    <w:p w14:paraId="18245367" w14:textId="50B91E9D" w:rsidR="00B67CDA" w:rsidRDefault="00B67CDA" w:rsidP="004432FD">
      <w:pPr>
        <w:pStyle w:val="Heading3"/>
      </w:pPr>
      <w:r>
        <w:t>AT: Against School Policy</w:t>
      </w:r>
    </w:p>
    <w:p w14:paraId="4F59EC0F" w14:textId="7905DF28" w:rsidR="00B67CDA" w:rsidRDefault="00B67CDA" w:rsidP="00B67CDA">
      <w:pPr>
        <w:pStyle w:val="Heading4"/>
      </w:pPr>
      <w:r>
        <w:t>There’s no proof --- This could easily be a lie.</w:t>
      </w:r>
    </w:p>
    <w:p w14:paraId="3F2F9E34" w14:textId="77777777" w:rsidR="00B67CDA" w:rsidRPr="00B67CDA" w:rsidRDefault="00B67CDA" w:rsidP="00B67CDA"/>
    <w:p w14:paraId="03529ACD" w14:textId="540B5398" w:rsidR="00B67CDA" w:rsidRDefault="00B67CDA" w:rsidP="00B67CDA">
      <w:pPr>
        <w:pStyle w:val="Heading4"/>
      </w:pPr>
      <w:r>
        <w:t>Even if they’re right, there’s no good reason this is a school policy. Vote them down, and then their school will be forced to change their policy.</w:t>
      </w:r>
    </w:p>
    <w:p w14:paraId="083CABAD" w14:textId="77777777" w:rsidR="00B67CDA" w:rsidRDefault="00B67CDA" w:rsidP="00B67CDA"/>
    <w:p w14:paraId="09B470FC" w14:textId="6FEB6B30" w:rsidR="00B67CDA" w:rsidRPr="00B67CDA" w:rsidRDefault="00AE1138" w:rsidP="00B67CDA">
      <w:pPr>
        <w:pStyle w:val="Heading4"/>
      </w:pPr>
      <w:r>
        <w:t xml:space="preserve">No Impact --- </w:t>
      </w:r>
      <w:r w:rsidR="00B67CDA">
        <w:t>Unless they bring evidence or proof that they will literally be unable to participate after disclosing on the wiki, then assume this</w:t>
      </w:r>
      <w:r>
        <w:t xml:space="preserve"> argument</w:t>
      </w:r>
      <w:r w:rsidR="00B67CDA">
        <w:t xml:space="preserve"> is made in bad faith</w:t>
      </w:r>
      <w:r>
        <w:t xml:space="preserve"> or is unenforced.</w:t>
      </w:r>
    </w:p>
    <w:p w14:paraId="7CD793ED" w14:textId="024D91C1" w:rsidR="00B67CDA" w:rsidRDefault="00B67CDA" w:rsidP="00B67CDA">
      <w:pPr>
        <w:pStyle w:val="Heading3"/>
      </w:pPr>
      <w:r>
        <w:t>AT: Against Coach’s Wishes</w:t>
      </w:r>
    </w:p>
    <w:p w14:paraId="5534B42A" w14:textId="61F09ED3" w:rsidR="00B67CDA" w:rsidRPr="00B67CDA" w:rsidRDefault="00B67CDA" w:rsidP="00B67CDA">
      <w:pPr>
        <w:pStyle w:val="Heading4"/>
      </w:pPr>
      <w:r>
        <w:t>Vote them down --- Their coach will change their mind.</w:t>
      </w:r>
    </w:p>
    <w:p w14:paraId="6ED7FFB9" w14:textId="11703169" w:rsidR="004432FD" w:rsidRDefault="004432FD" w:rsidP="004432FD">
      <w:pPr>
        <w:pStyle w:val="Heading3"/>
      </w:pPr>
      <w:r>
        <w:t>AT: Reasonability</w:t>
      </w:r>
    </w:p>
    <w:p w14:paraId="568BEB57" w14:textId="6C4D7C7F" w:rsidR="003A0948" w:rsidRDefault="003A0948" w:rsidP="003A0948">
      <w:pPr>
        <w:pStyle w:val="Heading4"/>
      </w:pPr>
      <w:r>
        <w:t>What is considered reasonable flows neg --- The wiki has existed for many years, and all top teams and programs are on it and expected to be on it. It’s the most reasonable standard.</w:t>
      </w:r>
    </w:p>
    <w:p w14:paraId="2D0544C0" w14:textId="2ADE4D7C" w:rsidR="003A0948" w:rsidRDefault="003A0948" w:rsidP="003A0948"/>
    <w:p w14:paraId="569F8BAF" w14:textId="6D80F496" w:rsidR="003A0948" w:rsidRPr="003A0948" w:rsidRDefault="003A0948" w:rsidP="003A0948">
      <w:pPr>
        <w:pStyle w:val="Heading4"/>
      </w:pPr>
      <w:r>
        <w:t>Reasonability itself is also an arbitrary standard --- It requires judge intervention whereas competing interpretations creates a race to the top where the best way for debate practices end up being the community standard.</w:t>
      </w:r>
    </w:p>
    <w:p w14:paraId="6160BDAF" w14:textId="47A1384D" w:rsidR="00E47603" w:rsidRDefault="00E47603" w:rsidP="00E47603">
      <w:pPr>
        <w:pStyle w:val="Heading2"/>
      </w:pPr>
      <w:r>
        <w:t>Impacts</w:t>
      </w:r>
    </w:p>
    <w:p w14:paraId="0680055C" w14:textId="77777777" w:rsidR="004432FD" w:rsidRDefault="004432FD" w:rsidP="004432FD">
      <w:pPr>
        <w:pStyle w:val="Heading3"/>
      </w:pPr>
      <w:r>
        <w:t>AT: Small School</w:t>
      </w:r>
    </w:p>
    <w:p w14:paraId="5FD61878" w14:textId="785A58AF" w:rsidR="004432FD" w:rsidRDefault="004432FD" w:rsidP="004432FD">
      <w:pPr>
        <w:pStyle w:val="Heading4"/>
      </w:pPr>
      <w:r>
        <w:t>No disclosure is net worse for bad schools</w:t>
      </w:r>
    </w:p>
    <w:p w14:paraId="4E37DAD4" w14:textId="575F26F9" w:rsidR="00CC30FA" w:rsidRDefault="004432FD" w:rsidP="0079414A">
      <w:pPr>
        <w:pStyle w:val="Heading4"/>
        <w:numPr>
          <w:ilvl w:val="0"/>
          <w:numId w:val="17"/>
        </w:numPr>
      </w:pPr>
      <w:r>
        <w:t xml:space="preserve">Research DA - </w:t>
      </w:r>
      <w:r w:rsidR="00CC30FA">
        <w:t>disclosure forces big, wealthy programs to put their prep on the wiki – that means everyone has access to the best, paywalled evidence, and keeps smaller programs up to date on the meta.</w:t>
      </w:r>
      <w:r>
        <w:t xml:space="preserve"> It also means they can’t use their resources with undisclosed cases and have an overwhelming advantage against those with less resources</w:t>
      </w:r>
    </w:p>
    <w:p w14:paraId="0F5A973D" w14:textId="4D886AAB" w:rsidR="00CC30FA" w:rsidRDefault="004432FD" w:rsidP="004432FD">
      <w:pPr>
        <w:pStyle w:val="Heading4"/>
        <w:numPr>
          <w:ilvl w:val="0"/>
          <w:numId w:val="17"/>
        </w:numPr>
      </w:pPr>
      <w:r>
        <w:t>Intel and Scouting Disparity – small schools have less people like coaches or judges</w:t>
      </w:r>
      <w:r w:rsidR="00CC30FA">
        <w:t xml:space="preserve"> who </w:t>
      </w:r>
      <w:r>
        <w:t>a</w:t>
      </w:r>
      <w:r w:rsidR="00CC30FA">
        <w:t>re better connected</w:t>
      </w:r>
      <w:r>
        <w:t xml:space="preserve">, </w:t>
      </w:r>
      <w:r w:rsidR="00CC30FA">
        <w:t>will scout more rounds</w:t>
      </w:r>
      <w:r>
        <w:t>,</w:t>
      </w:r>
      <w:r w:rsidR="00CC30FA">
        <w:t xml:space="preserve"> and have more flows</w:t>
      </w:r>
      <w:r>
        <w:t xml:space="preserve"> and email chains</w:t>
      </w:r>
      <w:r w:rsidR="00CC30FA">
        <w:t>; disclosure equalizes that intel disparity</w:t>
      </w:r>
      <w:r>
        <w:t xml:space="preserve"> through accessibility</w:t>
      </w:r>
    </w:p>
    <w:p w14:paraId="473313DC" w14:textId="40C77D33" w:rsidR="00E47603" w:rsidRDefault="004432FD" w:rsidP="004432FD">
      <w:pPr>
        <w:pStyle w:val="Heading4"/>
      </w:pPr>
      <w:r>
        <w:t>Their standard is arbitrary</w:t>
      </w:r>
    </w:p>
    <w:p w14:paraId="62395DAF" w14:textId="3B1BEE54" w:rsidR="004432FD" w:rsidRDefault="004432FD" w:rsidP="004432FD">
      <w:pPr>
        <w:pStyle w:val="Heading4"/>
        <w:numPr>
          <w:ilvl w:val="0"/>
          <w:numId w:val="18"/>
        </w:numPr>
      </w:pPr>
      <w:r>
        <w:t>Judge has to intervene with what is and isn’t a small school. Is it by money, number of debaters, how many coaches, all contribute to it</w:t>
      </w:r>
    </w:p>
    <w:p w14:paraId="50CA8331" w14:textId="1DFFBCCE" w:rsidR="004432FD" w:rsidRDefault="004432FD" w:rsidP="004432FD">
      <w:pPr>
        <w:pStyle w:val="Heading4"/>
        <w:numPr>
          <w:ilvl w:val="0"/>
          <w:numId w:val="18"/>
        </w:numPr>
      </w:pPr>
      <w:r>
        <w:t>No good reason why small schools should get an advantage over a larger one</w:t>
      </w:r>
      <w:r w:rsidR="00B67CDA">
        <w:t>.</w:t>
      </w:r>
    </w:p>
    <w:p w14:paraId="14D88A94" w14:textId="472D2C3B" w:rsidR="00B67CDA" w:rsidRDefault="00B67CDA" w:rsidP="00B67CDA">
      <w:pPr>
        <w:pStyle w:val="Heading4"/>
      </w:pPr>
      <w:r>
        <w:t>The Neg Standards outweigh anyway</w:t>
      </w:r>
    </w:p>
    <w:p w14:paraId="2BCF068F" w14:textId="736D9D57" w:rsidR="00B67CDA" w:rsidRDefault="00B67CDA" w:rsidP="00B67CDA">
      <w:r>
        <w:t>Evidence Ethics</w:t>
      </w:r>
    </w:p>
    <w:p w14:paraId="7F837CE0" w14:textId="2B62BA30" w:rsidR="00B67CDA" w:rsidRDefault="00B67CDA" w:rsidP="00B67CDA">
      <w:r>
        <w:t>Debate program participation</w:t>
      </w:r>
    </w:p>
    <w:p w14:paraId="24814259" w14:textId="62230F60" w:rsidR="00B67CDA" w:rsidRPr="00B67CDA" w:rsidRDefault="00B67CDA" w:rsidP="00B67CDA">
      <w:r>
        <w:t>Argument quality</w:t>
      </w:r>
    </w:p>
    <w:p w14:paraId="57106B77" w14:textId="19B7A785" w:rsidR="004432FD" w:rsidRDefault="004432FD" w:rsidP="004432FD">
      <w:pPr>
        <w:pStyle w:val="Heading2"/>
      </w:pPr>
      <w:r>
        <w:t>Voting Issue</w:t>
      </w:r>
    </w:p>
    <w:p w14:paraId="04C55226" w14:textId="2D1A0566" w:rsidR="00B67CDA" w:rsidRDefault="00B67CDA" w:rsidP="00B67CDA">
      <w:pPr>
        <w:pStyle w:val="Heading3"/>
      </w:pPr>
      <w:r>
        <w:t>General</w:t>
      </w:r>
    </w:p>
    <w:p w14:paraId="7A5917F5" w14:textId="03D556E5" w:rsidR="00B67CDA" w:rsidRDefault="00B67CDA" w:rsidP="00B67CDA">
      <w:pPr>
        <w:pStyle w:val="Heading4"/>
      </w:pPr>
      <w:r>
        <w:t>Vote them down --- It sets a precedent</w:t>
      </w:r>
      <w:r w:rsidR="00AE1138">
        <w:t>.</w:t>
      </w:r>
    </w:p>
    <w:p w14:paraId="06B2A696" w14:textId="20C731B3" w:rsidR="00B67CDA" w:rsidRDefault="00B67CDA" w:rsidP="00B67CDA">
      <w:pPr>
        <w:pStyle w:val="Heading4"/>
      </w:pPr>
      <w:r>
        <w:t xml:space="preserve">They’ll definitely post cites </w:t>
      </w:r>
      <w:r w:rsidR="00AE1138">
        <w:t>if they continuously lose rounds on not disclosing.</w:t>
      </w:r>
    </w:p>
    <w:p w14:paraId="251EB148" w14:textId="77777777" w:rsidR="00AE1138" w:rsidRDefault="00AE1138" w:rsidP="00AE1138"/>
    <w:p w14:paraId="51905A82" w14:textId="40A814CF" w:rsidR="00AE1138" w:rsidRPr="00AE1138" w:rsidRDefault="00AE1138" w:rsidP="00AE1138">
      <w:pPr>
        <w:pStyle w:val="Heading4"/>
      </w:pPr>
      <w:r>
        <w:t>Potential abuse is a voter --- Even if their aff was predictable or popular, it justified future abuse. Voting them down now signals to all other debaters that this is the community best practice.</w:t>
      </w:r>
    </w:p>
    <w:p w14:paraId="17D896B7" w14:textId="3C1B9209" w:rsidR="0079414A" w:rsidRDefault="004432FD" w:rsidP="00B67CDA">
      <w:pPr>
        <w:pStyle w:val="Heading3"/>
      </w:pPr>
      <w:r>
        <w:t>AT: We’ll do it after this round</w:t>
      </w:r>
    </w:p>
    <w:p w14:paraId="6631241C" w14:textId="1CDCFDD2" w:rsidR="00AE1138" w:rsidRDefault="00AE1138" w:rsidP="00AE1138">
      <w:pPr>
        <w:pStyle w:val="Heading4"/>
      </w:pPr>
      <w:r>
        <w:t>No guarantee. Any risk of lying or getting caught up in personal life means you vote them down so they know for sure.</w:t>
      </w:r>
    </w:p>
    <w:p w14:paraId="0EA7AF7C" w14:textId="669F4E8F" w:rsidR="00AE1138" w:rsidRPr="00AE1138" w:rsidRDefault="00AE1138" w:rsidP="00AE1138">
      <w:pPr>
        <w:pStyle w:val="Heading4"/>
      </w:pPr>
      <w:r>
        <w:t>If they lose enough round’s they’ll get the incentive and start doing it. It’s the main mechanism for enforcement.</w:t>
      </w:r>
    </w:p>
    <w:sectPr w:rsidR="00AE1138" w:rsidRPr="00AE11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4C22E06"/>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D20CB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D1E60F1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C72859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032FF0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29D2E7D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F6EDE4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75164F1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BE2A4C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F84FA9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3D61E7F"/>
    <w:multiLevelType w:val="hybridMultilevel"/>
    <w:tmpl w:val="CD68C136"/>
    <w:lvl w:ilvl="0" w:tplc="E3AA7A6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4F05D65"/>
    <w:multiLevelType w:val="hybridMultilevel"/>
    <w:tmpl w:val="231645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8E52F6E"/>
    <w:multiLevelType w:val="hybridMultilevel"/>
    <w:tmpl w:val="0CDC9D5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EAC7175"/>
    <w:multiLevelType w:val="hybridMultilevel"/>
    <w:tmpl w:val="DA0CB928"/>
    <w:lvl w:ilvl="0" w:tplc="4A5AB6C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9841D3"/>
    <w:multiLevelType w:val="hybridMultilevel"/>
    <w:tmpl w:val="8326AB2E"/>
    <w:lvl w:ilvl="0" w:tplc="61C4FFD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4BF1A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52264D9B"/>
    <w:multiLevelType w:val="hybridMultilevel"/>
    <w:tmpl w:val="826280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72775C"/>
    <w:multiLevelType w:val="hybridMultilevel"/>
    <w:tmpl w:val="0E16A7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09073978">
    <w:abstractNumId w:val="15"/>
  </w:num>
  <w:num w:numId="2" w16cid:durableId="1170870560">
    <w:abstractNumId w:val="9"/>
  </w:num>
  <w:num w:numId="3" w16cid:durableId="833834185">
    <w:abstractNumId w:val="7"/>
  </w:num>
  <w:num w:numId="4" w16cid:durableId="483855610">
    <w:abstractNumId w:val="6"/>
  </w:num>
  <w:num w:numId="5" w16cid:durableId="490291629">
    <w:abstractNumId w:val="5"/>
  </w:num>
  <w:num w:numId="6" w16cid:durableId="1864976328">
    <w:abstractNumId w:val="4"/>
  </w:num>
  <w:num w:numId="7" w16cid:durableId="2064716988">
    <w:abstractNumId w:val="8"/>
  </w:num>
  <w:num w:numId="8" w16cid:durableId="1002856598">
    <w:abstractNumId w:val="3"/>
  </w:num>
  <w:num w:numId="9" w16cid:durableId="1377390552">
    <w:abstractNumId w:val="2"/>
  </w:num>
  <w:num w:numId="10" w16cid:durableId="1014767844">
    <w:abstractNumId w:val="1"/>
  </w:num>
  <w:num w:numId="11" w16cid:durableId="183520292">
    <w:abstractNumId w:val="0"/>
  </w:num>
  <w:num w:numId="12" w16cid:durableId="1205605210">
    <w:abstractNumId w:val="14"/>
  </w:num>
  <w:num w:numId="13" w16cid:durableId="1695883432">
    <w:abstractNumId w:val="13"/>
  </w:num>
  <w:num w:numId="14" w16cid:durableId="720713117">
    <w:abstractNumId w:val="10"/>
  </w:num>
  <w:num w:numId="15" w16cid:durableId="759982006">
    <w:abstractNumId w:val="12"/>
  </w:num>
  <w:num w:numId="16" w16cid:durableId="893929554">
    <w:abstractNumId w:val="16"/>
  </w:num>
  <w:num w:numId="17" w16cid:durableId="625938516">
    <w:abstractNumId w:val="17"/>
  </w:num>
  <w:num w:numId="18" w16cid:durableId="137569440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80"/>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ibbonPointer" w:val="39601839648"/>
  </w:docVars>
  <w:rsids>
    <w:rsidRoot w:val="00551552"/>
    <w:rsid w:val="00022357"/>
    <w:rsid w:val="003A0948"/>
    <w:rsid w:val="004432FD"/>
    <w:rsid w:val="00551552"/>
    <w:rsid w:val="00780A5A"/>
    <w:rsid w:val="0079414A"/>
    <w:rsid w:val="008513CD"/>
    <w:rsid w:val="00AE1138"/>
    <w:rsid w:val="00B67CDA"/>
    <w:rsid w:val="00CC30FA"/>
    <w:rsid w:val="00DB194B"/>
    <w:rsid w:val="00DE5D46"/>
    <w:rsid w:val="00E47603"/>
    <w:rsid w:val="00F56602"/>
    <w:rsid w:val="00F851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29E59"/>
  <w15:chartTrackingRefBased/>
  <w15:docId w15:val="{366E82C6-0110-9E48-89CB-B3296D97B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5"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8"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5"/>
    <w:qFormat/>
    <w:rsid w:val="00DB194B"/>
    <w:pPr>
      <w:spacing w:line="259" w:lineRule="auto"/>
    </w:pPr>
    <w:rPr>
      <w:rFonts w:ascii="Calibri" w:hAnsi="Calibri" w:cs="Calibri"/>
      <w:kern w:val="0"/>
      <w:sz w:val="20"/>
      <w:szCs w:val="22"/>
      <w14:ligatures w14:val="none"/>
    </w:rPr>
  </w:style>
  <w:style w:type="paragraph" w:styleId="Heading1">
    <w:name w:val="heading 1"/>
    <w:aliases w:val="Pocket"/>
    <w:basedOn w:val="Normal"/>
    <w:next w:val="Normal"/>
    <w:link w:val="Heading1Char"/>
    <w:qFormat/>
    <w:rsid w:val="00DB194B"/>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60"/>
      <w:szCs w:val="32"/>
    </w:rPr>
  </w:style>
  <w:style w:type="paragraph" w:styleId="Heading2">
    <w:name w:val="heading 2"/>
    <w:aliases w:val="Hat"/>
    <w:basedOn w:val="Normal"/>
    <w:next w:val="Normal"/>
    <w:link w:val="Heading2Char"/>
    <w:uiPriority w:val="1"/>
    <w:qFormat/>
    <w:rsid w:val="00DB194B"/>
    <w:pPr>
      <w:keepNext/>
      <w:keepLines/>
      <w:pageBreakBefore/>
      <w:spacing w:before="40" w:after="0"/>
      <w:jc w:val="center"/>
      <w:outlineLvl w:val="1"/>
    </w:pPr>
    <w:rPr>
      <w:rFonts w:eastAsiaTheme="majorEastAsia" w:cstheme="majorBidi"/>
      <w:b/>
      <w:sz w:val="48"/>
      <w:szCs w:val="26"/>
      <w:u w:val="double"/>
    </w:rPr>
  </w:style>
  <w:style w:type="paragraph" w:styleId="Heading3">
    <w:name w:val="heading 3"/>
    <w:aliases w:val="Block"/>
    <w:basedOn w:val="Normal"/>
    <w:next w:val="Normal"/>
    <w:link w:val="Heading3Char"/>
    <w:uiPriority w:val="2"/>
    <w:qFormat/>
    <w:rsid w:val="00DB194B"/>
    <w:pPr>
      <w:keepNext/>
      <w:keepLines/>
      <w:pageBreakBefore/>
      <w:spacing w:before="40" w:after="0"/>
      <w:jc w:val="center"/>
      <w:outlineLvl w:val="2"/>
    </w:pPr>
    <w:rPr>
      <w:rFonts w:eastAsiaTheme="majorEastAsia" w:cstheme="majorBidi"/>
      <w:b/>
      <w:sz w:val="44"/>
      <w:szCs w:val="24"/>
      <w:u w:val="single"/>
    </w:rPr>
  </w:style>
  <w:style w:type="paragraph" w:styleId="Heading4">
    <w:name w:val="heading 4"/>
    <w:aliases w:val="Tag"/>
    <w:basedOn w:val="Normal"/>
    <w:next w:val="Normal"/>
    <w:link w:val="Heading4Char"/>
    <w:uiPriority w:val="3"/>
    <w:qFormat/>
    <w:rsid w:val="00DB194B"/>
    <w:pPr>
      <w:keepNext/>
      <w:keepLines/>
      <w:spacing w:before="40" w:after="0"/>
      <w:outlineLvl w:val="3"/>
    </w:pPr>
    <w:rPr>
      <w:rFonts w:eastAsiaTheme="majorEastAsia" w:cstheme="majorBidi"/>
      <w:b/>
      <w:iCs/>
      <w:sz w:val="32"/>
    </w:rPr>
  </w:style>
  <w:style w:type="paragraph" w:styleId="Heading5">
    <w:name w:val="heading 5"/>
    <w:basedOn w:val="Normal"/>
    <w:next w:val="Normal"/>
    <w:link w:val="Heading5Char"/>
    <w:uiPriority w:val="9"/>
    <w:semiHidden/>
    <w:unhideWhenUsed/>
    <w:rsid w:val="00DB194B"/>
    <w:pPr>
      <w:keepNext/>
      <w:keepLines/>
      <w:spacing w:before="40" w:after="0"/>
      <w:outlineLvl w:val="4"/>
    </w:pPr>
    <w:rPr>
      <w:rFonts w:asciiTheme="majorHAnsi" w:eastAsiaTheme="majorEastAsia" w:hAnsiTheme="majorHAnsi" w:cstheme="majorBidi"/>
      <w:color w:val="0F4761" w:themeColor="accent1" w:themeShade="BF"/>
    </w:rPr>
  </w:style>
  <w:style w:type="paragraph" w:styleId="Heading6">
    <w:name w:val="heading 6"/>
    <w:basedOn w:val="Normal"/>
    <w:next w:val="Normal"/>
    <w:link w:val="Heading6Char"/>
    <w:uiPriority w:val="9"/>
    <w:semiHidden/>
    <w:unhideWhenUsed/>
    <w:qFormat/>
    <w:rsid w:val="0055155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155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155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155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rsid w:val="00DB194B"/>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DB194B"/>
  </w:style>
  <w:style w:type="character" w:customStyle="1" w:styleId="Heading1Char">
    <w:name w:val="Heading 1 Char"/>
    <w:aliases w:val="Pocket Char"/>
    <w:basedOn w:val="DefaultParagraphFont"/>
    <w:link w:val="Heading1"/>
    <w:rsid w:val="00DB194B"/>
    <w:rPr>
      <w:rFonts w:ascii="Calibri" w:eastAsiaTheme="majorEastAsia" w:hAnsi="Calibri" w:cstheme="majorBidi"/>
      <w:b/>
      <w:kern w:val="0"/>
      <w:sz w:val="60"/>
      <w:szCs w:val="32"/>
      <w14:ligatures w14:val="none"/>
    </w:rPr>
  </w:style>
  <w:style w:type="character" w:customStyle="1" w:styleId="Heading2Char">
    <w:name w:val="Heading 2 Char"/>
    <w:aliases w:val="Hat Char"/>
    <w:basedOn w:val="DefaultParagraphFont"/>
    <w:link w:val="Heading2"/>
    <w:uiPriority w:val="1"/>
    <w:rsid w:val="00DB194B"/>
    <w:rPr>
      <w:rFonts w:ascii="Calibri" w:eastAsiaTheme="majorEastAsia" w:hAnsi="Calibri" w:cstheme="majorBidi"/>
      <w:b/>
      <w:kern w:val="0"/>
      <w:sz w:val="48"/>
      <w:szCs w:val="26"/>
      <w:u w:val="double"/>
      <w14:ligatures w14:val="none"/>
    </w:rPr>
  </w:style>
  <w:style w:type="character" w:customStyle="1" w:styleId="Heading3Char">
    <w:name w:val="Heading 3 Char"/>
    <w:aliases w:val="Block Char"/>
    <w:basedOn w:val="DefaultParagraphFont"/>
    <w:link w:val="Heading3"/>
    <w:uiPriority w:val="2"/>
    <w:rsid w:val="00DB194B"/>
    <w:rPr>
      <w:rFonts w:ascii="Calibri" w:eastAsiaTheme="majorEastAsia" w:hAnsi="Calibri" w:cstheme="majorBidi"/>
      <w:b/>
      <w:kern w:val="0"/>
      <w:sz w:val="44"/>
      <w:u w:val="single"/>
      <w14:ligatures w14:val="none"/>
    </w:rPr>
  </w:style>
  <w:style w:type="character" w:customStyle="1" w:styleId="Heading4Char">
    <w:name w:val="Heading 4 Char"/>
    <w:aliases w:val="Tag Char"/>
    <w:basedOn w:val="DefaultParagraphFont"/>
    <w:link w:val="Heading4"/>
    <w:uiPriority w:val="3"/>
    <w:rsid w:val="00DB194B"/>
    <w:rPr>
      <w:rFonts w:ascii="Calibri" w:eastAsiaTheme="majorEastAsia" w:hAnsi="Calibri" w:cstheme="majorBidi"/>
      <w:b/>
      <w:iCs/>
      <w:kern w:val="0"/>
      <w:sz w:val="32"/>
      <w:szCs w:val="22"/>
      <w14:ligatures w14:val="none"/>
    </w:rPr>
  </w:style>
  <w:style w:type="character" w:customStyle="1" w:styleId="Heading5Char">
    <w:name w:val="Heading 5 Char"/>
    <w:basedOn w:val="DefaultParagraphFont"/>
    <w:link w:val="Heading5"/>
    <w:uiPriority w:val="9"/>
    <w:semiHidden/>
    <w:rsid w:val="00DB194B"/>
    <w:rPr>
      <w:rFonts w:asciiTheme="majorHAnsi" w:eastAsiaTheme="majorEastAsia" w:hAnsiTheme="majorHAnsi" w:cstheme="majorBidi"/>
      <w:color w:val="0F4761" w:themeColor="accent1" w:themeShade="BF"/>
      <w:kern w:val="0"/>
      <w:sz w:val="20"/>
      <w:szCs w:val="22"/>
      <w14:ligatures w14:val="none"/>
    </w:rPr>
  </w:style>
  <w:style w:type="character" w:customStyle="1" w:styleId="Heading6Char">
    <w:name w:val="Heading 6 Char"/>
    <w:basedOn w:val="DefaultParagraphFont"/>
    <w:link w:val="Heading6"/>
    <w:uiPriority w:val="9"/>
    <w:semiHidden/>
    <w:rsid w:val="005515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15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15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1552"/>
    <w:rPr>
      <w:rFonts w:eastAsiaTheme="majorEastAsia" w:cstheme="majorBidi"/>
      <w:color w:val="272727" w:themeColor="text1" w:themeTint="D8"/>
    </w:rPr>
  </w:style>
  <w:style w:type="paragraph" w:styleId="Title">
    <w:name w:val="Title"/>
    <w:basedOn w:val="Normal"/>
    <w:next w:val="Normal"/>
    <w:link w:val="TitleChar"/>
    <w:uiPriority w:val="10"/>
    <w:qFormat/>
    <w:rsid w:val="005515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15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155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15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1552"/>
    <w:pPr>
      <w:spacing w:before="160"/>
      <w:jc w:val="center"/>
    </w:pPr>
    <w:rPr>
      <w:i/>
      <w:iCs/>
      <w:color w:val="404040" w:themeColor="text1" w:themeTint="BF"/>
    </w:rPr>
  </w:style>
  <w:style w:type="character" w:customStyle="1" w:styleId="QuoteChar">
    <w:name w:val="Quote Char"/>
    <w:basedOn w:val="DefaultParagraphFont"/>
    <w:link w:val="Quote"/>
    <w:uiPriority w:val="29"/>
    <w:rsid w:val="00551552"/>
    <w:rPr>
      <w:i/>
      <w:iCs/>
      <w:color w:val="404040" w:themeColor="text1" w:themeTint="BF"/>
    </w:rPr>
  </w:style>
  <w:style w:type="paragraph" w:styleId="ListParagraph">
    <w:name w:val="List Paragraph"/>
    <w:basedOn w:val="Normal"/>
    <w:uiPriority w:val="34"/>
    <w:qFormat/>
    <w:rsid w:val="00551552"/>
    <w:pPr>
      <w:ind w:left="720"/>
      <w:contextualSpacing/>
    </w:pPr>
  </w:style>
  <w:style w:type="character" w:styleId="IntenseEmphasis">
    <w:name w:val="Intense Emphasis"/>
    <w:basedOn w:val="DefaultParagraphFont"/>
    <w:uiPriority w:val="21"/>
    <w:qFormat/>
    <w:rsid w:val="00551552"/>
    <w:rPr>
      <w:i/>
      <w:iCs/>
      <w:color w:val="0F4761" w:themeColor="accent1" w:themeShade="BF"/>
    </w:rPr>
  </w:style>
  <w:style w:type="paragraph" w:styleId="IntenseQuote">
    <w:name w:val="Intense Quote"/>
    <w:basedOn w:val="Normal"/>
    <w:next w:val="Normal"/>
    <w:link w:val="IntenseQuoteChar"/>
    <w:uiPriority w:val="30"/>
    <w:qFormat/>
    <w:rsid w:val="005515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1552"/>
    <w:rPr>
      <w:i/>
      <w:iCs/>
      <w:color w:val="0F4761" w:themeColor="accent1" w:themeShade="BF"/>
    </w:rPr>
  </w:style>
  <w:style w:type="character" w:styleId="IntenseReference">
    <w:name w:val="Intense Reference"/>
    <w:basedOn w:val="DefaultParagraphFont"/>
    <w:uiPriority w:val="32"/>
    <w:qFormat/>
    <w:rsid w:val="00551552"/>
    <w:rPr>
      <w:b/>
      <w:bCs/>
      <w:smallCaps/>
      <w:color w:val="0F4761" w:themeColor="accent1" w:themeShade="BF"/>
      <w:spacing w:val="5"/>
    </w:rPr>
  </w:style>
  <w:style w:type="character" w:styleId="Emphasis">
    <w:name w:val="Emphasis"/>
    <w:basedOn w:val="DefaultParagraphFont"/>
    <w:uiPriority w:val="8"/>
    <w:qFormat/>
    <w:rsid w:val="00DB194B"/>
    <w:rPr>
      <w:rFonts w:ascii="Calibri" w:hAnsi="Calibri" w:cs="Calibri"/>
      <w:b/>
      <w:i w:val="0"/>
      <w:iCs/>
      <w:sz w:val="28"/>
      <w:u w:val="single"/>
      <w:bdr w:val="single" w:sz="8" w:space="0" w:color="auto"/>
    </w:rPr>
  </w:style>
  <w:style w:type="character" w:styleId="FollowedHyperlink">
    <w:name w:val="FollowedHyperlink"/>
    <w:basedOn w:val="DefaultParagraphFont"/>
    <w:uiPriority w:val="99"/>
    <w:semiHidden/>
    <w:unhideWhenUsed/>
    <w:rsid w:val="00DB194B"/>
    <w:rPr>
      <w:color w:val="auto"/>
      <w:u w:val="none"/>
    </w:rPr>
  </w:style>
  <w:style w:type="character" w:customStyle="1" w:styleId="Style13ptBold">
    <w:name w:val="Style 13 pt Bold"/>
    <w:aliases w:val="Cite"/>
    <w:basedOn w:val="DefaultParagraphFont"/>
    <w:uiPriority w:val="6"/>
    <w:qFormat/>
    <w:rsid w:val="00DB194B"/>
    <w:rPr>
      <w:b/>
      <w:bCs/>
      <w:sz w:val="28"/>
      <w:u w:val="none"/>
    </w:rPr>
  </w:style>
  <w:style w:type="character" w:customStyle="1" w:styleId="StyleUnderline">
    <w:name w:val="Style Underline"/>
    <w:aliases w:val="Underline"/>
    <w:basedOn w:val="DefaultParagraphFont"/>
    <w:uiPriority w:val="7"/>
    <w:qFormat/>
    <w:rsid w:val="00DB194B"/>
    <w:rPr>
      <w:b w:val="0"/>
      <w:sz w:val="28"/>
      <w:u w:val="single"/>
    </w:rPr>
  </w:style>
  <w:style w:type="character" w:styleId="Strong">
    <w:name w:val="Strong"/>
    <w:basedOn w:val="DefaultParagraphFont"/>
    <w:uiPriority w:val="22"/>
    <w:qFormat/>
    <w:rsid w:val="00DB194B"/>
    <w:rPr>
      <w:b/>
      <w:bCs/>
    </w:rPr>
  </w:style>
  <w:style w:type="character" w:styleId="BookTitle">
    <w:name w:val="Book Title"/>
    <w:basedOn w:val="DefaultParagraphFont"/>
    <w:uiPriority w:val="33"/>
    <w:qFormat/>
    <w:rsid w:val="00DB194B"/>
    <w:rPr>
      <w:b/>
      <w:bCs/>
      <w:i/>
      <w:iCs/>
      <w:spacing w:val="5"/>
    </w:rPr>
  </w:style>
  <w:style w:type="numbering" w:styleId="111111">
    <w:name w:val="Outline List 2"/>
    <w:basedOn w:val="NoList"/>
    <w:uiPriority w:val="99"/>
    <w:semiHidden/>
    <w:unhideWhenUsed/>
    <w:rsid w:val="00DB194B"/>
  </w:style>
  <w:style w:type="paragraph" w:styleId="Header">
    <w:name w:val="header"/>
    <w:basedOn w:val="Normal"/>
    <w:link w:val="HeaderChar"/>
    <w:uiPriority w:val="99"/>
    <w:semiHidden/>
    <w:rsid w:val="00DB194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B194B"/>
    <w:rPr>
      <w:rFonts w:ascii="Calibri" w:hAnsi="Calibri" w:cs="Calibri"/>
      <w:kern w:val="0"/>
      <w:sz w:val="20"/>
      <w:szCs w:val="22"/>
      <w14:ligatures w14:val="none"/>
    </w:rPr>
  </w:style>
  <w:style w:type="paragraph" w:styleId="Footer">
    <w:name w:val="footer"/>
    <w:basedOn w:val="Normal"/>
    <w:link w:val="FooterChar"/>
    <w:uiPriority w:val="99"/>
    <w:semiHidden/>
    <w:rsid w:val="00DB194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B194B"/>
    <w:rPr>
      <w:rFonts w:ascii="Calibri" w:hAnsi="Calibri" w:cs="Calibri"/>
      <w:kern w:val="0"/>
      <w:sz w:val="20"/>
      <w:szCs w:val="22"/>
      <w14:ligatures w14:val="none"/>
    </w:rPr>
  </w:style>
  <w:style w:type="paragraph" w:styleId="BodyText">
    <w:name w:val="Body Text"/>
    <w:basedOn w:val="Normal"/>
    <w:link w:val="BodyTextChar"/>
    <w:uiPriority w:val="99"/>
    <w:semiHidden/>
    <w:unhideWhenUsed/>
    <w:rsid w:val="00DB194B"/>
    <w:pPr>
      <w:spacing w:after="120"/>
    </w:pPr>
  </w:style>
  <w:style w:type="character" w:customStyle="1" w:styleId="BodyTextChar">
    <w:name w:val="Body Text Char"/>
    <w:basedOn w:val="DefaultParagraphFont"/>
    <w:link w:val="BodyText"/>
    <w:uiPriority w:val="99"/>
    <w:semiHidden/>
    <w:rsid w:val="00DB194B"/>
    <w:rPr>
      <w:rFonts w:ascii="Calibri" w:hAnsi="Calibri" w:cs="Calibri"/>
      <w:kern w:val="0"/>
      <w:sz w:val="20"/>
      <w:szCs w:val="22"/>
      <w14:ligatures w14:val="none"/>
    </w:rPr>
  </w:style>
  <w:style w:type="paragraph" w:styleId="NoSpacing">
    <w:name w:val="No Spacing"/>
    <w:link w:val="NoSpacingChar"/>
    <w:uiPriority w:val="99"/>
    <w:unhideWhenUsed/>
    <w:qFormat/>
    <w:rsid w:val="00DB194B"/>
    <w:pPr>
      <w:spacing w:after="0" w:line="240" w:lineRule="auto"/>
    </w:pPr>
    <w:rPr>
      <w:rFonts w:ascii="Calibri" w:hAnsi="Calibri" w:cs="Calibri"/>
      <w:kern w:val="0"/>
      <w:sz w:val="22"/>
      <w:szCs w:val="22"/>
      <w14:ligatures w14:val="none"/>
    </w:rPr>
  </w:style>
  <w:style w:type="character" w:customStyle="1" w:styleId="NoSpacingChar">
    <w:name w:val="No Spacing Char"/>
    <w:basedOn w:val="DefaultParagraphFont"/>
    <w:link w:val="NoSpacing"/>
    <w:uiPriority w:val="99"/>
    <w:rsid w:val="00DB194B"/>
    <w:rPr>
      <w:rFonts w:ascii="Calibri" w:hAnsi="Calibri" w:cs="Calibri"/>
      <w:kern w:val="0"/>
      <w:sz w:val="22"/>
      <w:szCs w:val="22"/>
      <w14:ligatures w14:val="none"/>
    </w:rPr>
  </w:style>
  <w:style w:type="character" w:styleId="Hyperlink">
    <w:name w:val="Hyperlink"/>
    <w:basedOn w:val="DefaultParagraphFont"/>
    <w:uiPriority w:val="99"/>
    <w:unhideWhenUsed/>
    <w:rsid w:val="00DB194B"/>
    <w:rPr>
      <w:color w:val="467886" w:themeColor="hyperlink"/>
      <w:u w:val="single"/>
    </w:rPr>
  </w:style>
  <w:style w:type="character" w:styleId="UnresolvedMention">
    <w:name w:val="Unresolved Mention"/>
    <w:basedOn w:val="DefaultParagraphFont"/>
    <w:uiPriority w:val="99"/>
    <w:semiHidden/>
    <w:unhideWhenUsed/>
    <w:rsid w:val="00DB19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nbe\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Debate</Template>
  <TotalTime>66</TotalTime>
  <Pages>1</Pages>
  <Words>822</Words>
  <Characters>5015</Characters>
  <Application>Microsoft Office Word</Application>
  <DocSecurity>0</DocSecurity>
  <Lines>116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Teja Vepa</dc:creator>
  <cp:keywords/>
  <dc:description/>
  <cp:lastModifiedBy>Ranbeer Arora</cp:lastModifiedBy>
  <cp:revision>5</cp:revision>
  <dcterms:created xsi:type="dcterms:W3CDTF">2025-10-17T17:28:00Z</dcterms:created>
  <dcterms:modified xsi:type="dcterms:W3CDTF">2026-01-11T14:46:00Z</dcterms:modified>
</cp:coreProperties>
</file>